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0" w:rsidRDefault="00594040" w:rsidP="00594040">
      <w:pPr>
        <w:spacing w:line="360" w:lineRule="auto"/>
        <w:ind w:firstLine="567"/>
        <w:jc w:val="both"/>
        <w:rPr>
          <w:b/>
          <w:sz w:val="22"/>
        </w:rPr>
      </w:pPr>
      <w:r>
        <w:rPr>
          <w:b/>
          <w:sz w:val="22"/>
        </w:rPr>
        <w:t>. ФИЗИЧЕСКИЕ СВОЙСТВА ВОЗДУХА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Характер  взаимодействия воздуха и движущегося в нем тела зависит от  физических его свойств: инертности, вязкости, сжимаемости.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</w:p>
    <w:p w:rsidR="00594040" w:rsidRDefault="00594040" w:rsidP="00594040">
      <w:pPr>
        <w:pStyle w:val="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Инертность 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Инертностью называется свойство воздуха сопротивляться изменению скорости. Мерой инертности является его масса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Чем  больше  плотность воздуха, тем большую инертность будет иметь единица объёма.</w:t>
      </w:r>
    </w:p>
    <w:p w:rsidR="00594040" w:rsidRP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Инертность принято характеризовать массовой плотностью  </w:t>
      </w:r>
      <w:r>
        <w:rPr>
          <w:sz w:val="22"/>
          <w:lang w:val="en-US"/>
        </w:rPr>
        <w:sym w:font="Symbol" w:char="F072"/>
      </w:r>
      <w:r w:rsidRPr="00594040">
        <w:rPr>
          <w:sz w:val="22"/>
          <w:vertAlign w:val="subscript"/>
        </w:rPr>
        <w:t>о</w:t>
      </w:r>
      <w:r w:rsidRPr="00594040">
        <w:rPr>
          <w:sz w:val="22"/>
        </w:rPr>
        <w:t>.</w:t>
      </w:r>
    </w:p>
    <w:p w:rsidR="00594040" w:rsidRPr="00594040" w:rsidRDefault="00594040" w:rsidP="00594040">
      <w:pPr>
        <w:spacing w:line="360" w:lineRule="auto"/>
        <w:ind w:firstLine="567"/>
        <w:jc w:val="both"/>
        <w:rPr>
          <w:sz w:val="22"/>
        </w:rPr>
      </w:pPr>
      <w:r w:rsidRPr="00594040">
        <w:rPr>
          <w:sz w:val="22"/>
        </w:rPr>
        <w:t xml:space="preserve"> </w:t>
      </w:r>
    </w:p>
    <w:p w:rsidR="00594040" w:rsidRDefault="00594040" w:rsidP="00594040">
      <w:pPr>
        <w:pStyle w:val="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Вязкость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Вязкостью воздуха называют его способность сопротивляться сдвигу одних слоёв относительно других. Воздух весьма липкая среда и при обтекании твердого тела   скорость возд</w:t>
      </w:r>
      <w:r>
        <w:rPr>
          <w:sz w:val="22"/>
        </w:rPr>
        <w:t>у</w:t>
      </w:r>
      <w:r>
        <w:rPr>
          <w:sz w:val="22"/>
        </w:rPr>
        <w:t>ха изменяется в определенном слое от 0 на поверхности тела до скорости потока.</w:t>
      </w:r>
    </w:p>
    <w:p w:rsidR="00594040" w:rsidRDefault="00594040" w:rsidP="00594040">
      <w:pPr>
        <w:spacing w:line="360" w:lineRule="auto"/>
        <w:jc w:val="both"/>
        <w:rPr>
          <w:sz w:val="22"/>
          <w:lang w:val="en-US"/>
        </w:rPr>
      </w:pPr>
      <w:r>
        <w:rPr>
          <w:noProof/>
          <w:sz w:val="22"/>
        </w:rPr>
        <w:drawing>
          <wp:inline distT="0" distB="0" distL="0" distR="0">
            <wp:extent cx="5762625" cy="2447925"/>
            <wp:effectExtent l="0" t="0" r="9525" b="9525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040" w:rsidRPr="00594040" w:rsidRDefault="00594040" w:rsidP="00594040">
      <w:pPr>
        <w:spacing w:line="360" w:lineRule="auto"/>
        <w:ind w:firstLine="567"/>
        <w:jc w:val="both"/>
        <w:rPr>
          <w:sz w:val="22"/>
        </w:rPr>
      </w:pPr>
      <w:r w:rsidRPr="00594040">
        <w:rPr>
          <w:sz w:val="22"/>
        </w:rPr>
        <w:t xml:space="preserve"> 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На торможение “прилипшего” воздуха и преодоление вязкости воздуха затрачивается энергия, что является причиной возникновения силы трения о воздух. 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Слой, в котором поток </w:t>
      </w:r>
      <w:proofErr w:type="gramStart"/>
      <w:r>
        <w:rPr>
          <w:sz w:val="22"/>
        </w:rPr>
        <w:t>тормозится от своей скорости до нуля у поверхности тела назыв</w:t>
      </w:r>
      <w:r>
        <w:rPr>
          <w:sz w:val="22"/>
        </w:rPr>
        <w:t>а</w:t>
      </w:r>
      <w:r>
        <w:rPr>
          <w:sz w:val="22"/>
        </w:rPr>
        <w:t>ется</w:t>
      </w:r>
      <w:proofErr w:type="gramEnd"/>
      <w:r>
        <w:rPr>
          <w:sz w:val="22"/>
        </w:rPr>
        <w:t xml:space="preserve"> пограничным слоем. Он невелик и имеет толщину от 1,5 до 3 % от длины  обтекаемого тела.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</w:p>
    <w:p w:rsidR="00594040" w:rsidRDefault="00594040" w:rsidP="00594040">
      <w:pPr>
        <w:pStyle w:val="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Сжимаемость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Воздух — это газ, и он подвержен сжимаемости. Заметное влияние на обтекание тел сжимаемость оказывает на М=0,4 и более. До М=0,4 влияние сжимаемости обычно не учит</w:t>
      </w:r>
      <w:r>
        <w:rPr>
          <w:sz w:val="22"/>
        </w:rPr>
        <w:t>ы</w:t>
      </w:r>
      <w:r>
        <w:rPr>
          <w:sz w:val="22"/>
        </w:rPr>
        <w:t>вается.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Число М (Маха) показывает отношение скорости полёта к скорости распространения звуковых волн.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lastRenderedPageBreak/>
        <w:t>У земли скорость звука около 1230 км/ч. С увеличением высоты плотность воздуха пад</w:t>
      </w:r>
      <w:r>
        <w:rPr>
          <w:sz w:val="22"/>
        </w:rPr>
        <w:t>а</w:t>
      </w:r>
      <w:r>
        <w:rPr>
          <w:sz w:val="22"/>
        </w:rPr>
        <w:t>ет, он становится менее упругим и скорость звука падает.</w:t>
      </w:r>
    </w:p>
    <w:p w:rsidR="00594040" w:rsidRDefault="00594040" w:rsidP="00594040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Следовательно, при равной скорости относительно воздуха с поднятием на высоту число М растет.</w:t>
      </w:r>
    </w:p>
    <w:p w:rsidR="00594040" w:rsidRDefault="00594040" w:rsidP="00594040">
      <w:pPr>
        <w:spacing w:line="360" w:lineRule="auto"/>
        <w:ind w:firstLine="567"/>
        <w:jc w:val="both"/>
        <w:rPr>
          <w:b/>
          <w:sz w:val="22"/>
        </w:rPr>
      </w:pPr>
      <w:r>
        <w:rPr>
          <w:sz w:val="22"/>
        </w:rPr>
        <w:t xml:space="preserve"> </w:t>
      </w:r>
    </w:p>
    <w:p w:rsidR="00594040" w:rsidRDefault="00594040" w:rsidP="00594040">
      <w:pPr>
        <w:spacing w:line="360" w:lineRule="auto"/>
        <w:ind w:firstLine="567"/>
        <w:jc w:val="both"/>
        <w:rPr>
          <w:b/>
          <w:sz w:val="22"/>
        </w:rPr>
      </w:pPr>
      <w:r>
        <w:rPr>
          <w:b/>
          <w:sz w:val="22"/>
        </w:rPr>
        <w:t>5. УРАВНЕНИЕ БЕРНУЛЛИ</w:t>
      </w:r>
    </w:p>
    <w:p w:rsidR="00594040" w:rsidRDefault="00594040" w:rsidP="00594040">
      <w:pPr>
        <w:pStyle w:val="a3"/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t>В аэродинамике частным случаем закона сохранения энергии является уравнение Бе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>нулли. Полная энергия складывается из потенциальной энергии (</w:t>
      </w:r>
      <w:proofErr w:type="gramStart"/>
      <w:r>
        <w:rPr>
          <w:rFonts w:ascii="Times New Roman" w:hAnsi="Times New Roman"/>
        </w:rPr>
        <w:t>Р</w:t>
      </w:r>
      <w:proofErr w:type="gramEnd"/>
      <w:r>
        <w:rPr>
          <w:rFonts w:ascii="Times New Roman" w:hAnsi="Times New Roman"/>
        </w:rPr>
        <w:t xml:space="preserve"> — статическое давление) и к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нетической (</w:t>
      </w:r>
      <w:r>
        <w:rPr>
          <w:rFonts w:ascii="Times New Roman" w:hAnsi="Times New Roman"/>
        </w:rPr>
        <w:sym w:font="Symbol" w:char="F072"/>
      </w:r>
      <w:r>
        <w:rPr>
          <w:rFonts w:ascii="Times New Roman" w:hAnsi="Times New Roman"/>
        </w:rPr>
        <w:t>V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/2 — скоростной напор).</w:t>
      </w:r>
    </w:p>
    <w:p w:rsidR="00594040" w:rsidRDefault="00594040" w:rsidP="00594040">
      <w:pPr>
        <w:pStyle w:val="a3"/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Выражение </w:t>
      </w:r>
      <w:r>
        <w:rPr>
          <w:rFonts w:ascii="Times New Roman" w:hAnsi="Times New Roman"/>
        </w:rPr>
        <w:sym w:font="Symbol" w:char="F072"/>
      </w:r>
      <w:r>
        <w:rPr>
          <w:rFonts w:ascii="Times New Roman" w:hAnsi="Times New Roman"/>
        </w:rPr>
        <w:t>V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/2 называется скоростным напором и характеризует кинетическую эне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>гию потока, где</w:t>
      </w:r>
    </w:p>
    <w:p w:rsidR="00594040" w:rsidRDefault="00594040" w:rsidP="00594040">
      <w:pPr>
        <w:pStyle w:val="a3"/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72"/>
      </w:r>
      <w:r>
        <w:rPr>
          <w:rFonts w:ascii="Times New Roman" w:hAnsi="Times New Roman"/>
        </w:rPr>
        <w:t xml:space="preserve"> — массовая плотность воздуха;</w:t>
      </w:r>
    </w:p>
    <w:p w:rsidR="00594040" w:rsidRDefault="00594040" w:rsidP="00594040">
      <w:pPr>
        <w:pStyle w:val="a3"/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t>V — скорость потока.</w:t>
      </w:r>
    </w:p>
    <w:p w:rsidR="00594040" w:rsidRDefault="00594040" w:rsidP="00594040">
      <w:pPr>
        <w:pStyle w:val="a3"/>
        <w:spacing w:before="240"/>
        <w:rPr>
          <w:noProof/>
        </w:rPr>
      </w:pPr>
      <w:r>
        <w:rPr>
          <w:noProof/>
        </w:rPr>
        <w:drawing>
          <wp:inline distT="0" distB="0" distL="0" distR="0">
            <wp:extent cx="3829050" cy="2981325"/>
            <wp:effectExtent l="0" t="0" r="0" b="9525"/>
            <wp:docPr id="1" name="Рисунок 1" descr="Сх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х_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040" w:rsidRDefault="00594040" w:rsidP="00594040">
      <w:pPr>
        <w:pStyle w:val="a3"/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t>Рис. 2</w:t>
      </w:r>
    </w:p>
    <w:p w:rsidR="00594040" w:rsidRDefault="00594040" w:rsidP="00594040">
      <w:pPr>
        <w:pStyle w:val="a3"/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t>Запомните это выражение. Оно будет использоваться очень часто.</w:t>
      </w:r>
    </w:p>
    <w:p w:rsidR="00594040" w:rsidRDefault="00594040" w:rsidP="00594040">
      <w:pPr>
        <w:pStyle w:val="a3"/>
        <w:spacing w:before="240"/>
        <w:ind w:firstLine="0"/>
        <w:rPr>
          <w:rFonts w:ascii="Times New Roman" w:hAnsi="Times New Roman"/>
        </w:rPr>
      </w:pPr>
    </w:p>
    <w:p w:rsidR="00594040" w:rsidRDefault="00594040" w:rsidP="00594040">
      <w:pPr>
        <w:spacing w:line="360" w:lineRule="auto"/>
        <w:ind w:right="-1" w:firstLine="567"/>
        <w:jc w:val="both"/>
        <w:rPr>
          <w:sz w:val="22"/>
        </w:rPr>
      </w:pPr>
      <w:proofErr w:type="gramStart"/>
      <w:r>
        <w:rPr>
          <w:sz w:val="22"/>
        </w:rPr>
        <w:t>р</w:t>
      </w:r>
      <w:proofErr w:type="gramEnd"/>
      <w:r>
        <w:rPr>
          <w:sz w:val="22"/>
        </w:rPr>
        <w:t>+</w:t>
      </w:r>
      <w:r>
        <w:rPr>
          <w:sz w:val="22"/>
        </w:rPr>
        <w:sym w:font="Symbol" w:char="F072"/>
      </w:r>
      <w:r>
        <w:rPr>
          <w:sz w:val="22"/>
        </w:rPr>
        <w:t>V</w:t>
      </w:r>
      <w:r>
        <w:rPr>
          <w:sz w:val="22"/>
          <w:vertAlign w:val="superscript"/>
        </w:rPr>
        <w:t>2</w:t>
      </w:r>
      <w:r>
        <w:rPr>
          <w:sz w:val="22"/>
        </w:rPr>
        <w:t>/2=</w:t>
      </w:r>
      <w:proofErr w:type="spellStart"/>
      <w:r>
        <w:rPr>
          <w:sz w:val="22"/>
        </w:rPr>
        <w:t>const</w:t>
      </w:r>
      <w:proofErr w:type="spellEnd"/>
      <w:r>
        <w:rPr>
          <w:sz w:val="22"/>
        </w:rPr>
        <w:t xml:space="preserve"> (величина постоянная)</w:t>
      </w:r>
    </w:p>
    <w:p w:rsidR="00594040" w:rsidRDefault="00594040" w:rsidP="00594040">
      <w:pPr>
        <w:spacing w:line="360" w:lineRule="auto"/>
        <w:ind w:right="-1" w:firstLine="567"/>
        <w:jc w:val="both"/>
        <w:rPr>
          <w:sz w:val="22"/>
        </w:rPr>
      </w:pPr>
      <w:r>
        <w:rPr>
          <w:sz w:val="22"/>
        </w:rPr>
        <w:t>Сумма статического давления и динамического давления (скоростного напора) в разли</w:t>
      </w:r>
      <w:r>
        <w:rPr>
          <w:sz w:val="22"/>
        </w:rPr>
        <w:t>ч</w:t>
      </w:r>
      <w:r>
        <w:rPr>
          <w:sz w:val="22"/>
        </w:rPr>
        <w:t>ных сечениях неразрывного потока есть величина постоянная, то есть с уменьшением сечения увеличивается  скорость потока  и падает статическое давление и наоборот.</w:t>
      </w:r>
    </w:p>
    <w:p w:rsidR="00942D72" w:rsidRDefault="00942D72">
      <w:bookmarkStart w:id="0" w:name="_GoBack"/>
      <w:bookmarkEnd w:id="0"/>
    </w:p>
    <w:sectPr w:rsidR="00942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BEA"/>
    <w:rsid w:val="00594040"/>
    <w:rsid w:val="00942D72"/>
    <w:rsid w:val="00FD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04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94040"/>
    <w:pPr>
      <w:keepNext/>
      <w:spacing w:line="360" w:lineRule="auto"/>
      <w:ind w:firstLine="567"/>
      <w:jc w:val="both"/>
      <w:outlineLvl w:val="0"/>
    </w:pPr>
    <w:rPr>
      <w:rFonts w:ascii="Arial" w:hAnsi="Arial"/>
      <w:b/>
      <w:sz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4040"/>
    <w:rPr>
      <w:rFonts w:ascii="Arial" w:eastAsia="Times New Roman" w:hAnsi="Arial" w:cs="Times New Roman"/>
      <w:b/>
      <w:szCs w:val="20"/>
      <w:lang w:val="en-US" w:eastAsia="ru-RU"/>
    </w:rPr>
  </w:style>
  <w:style w:type="paragraph" w:styleId="a3">
    <w:name w:val="Body Text Indent"/>
    <w:basedOn w:val="a"/>
    <w:link w:val="a4"/>
    <w:rsid w:val="00594040"/>
    <w:pPr>
      <w:spacing w:line="360" w:lineRule="auto"/>
      <w:ind w:firstLine="567"/>
      <w:jc w:val="both"/>
    </w:pPr>
    <w:rPr>
      <w:rFonts w:ascii="Arial" w:hAnsi="Arial"/>
      <w:sz w:val="22"/>
    </w:rPr>
  </w:style>
  <w:style w:type="character" w:customStyle="1" w:styleId="a4">
    <w:name w:val="Основной текст с отступом Знак"/>
    <w:basedOn w:val="a0"/>
    <w:link w:val="a3"/>
    <w:rsid w:val="00594040"/>
    <w:rPr>
      <w:rFonts w:ascii="Arial" w:eastAsia="Times New Roman" w:hAnsi="Arial" w:cs="Times New Roman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40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404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04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94040"/>
    <w:pPr>
      <w:keepNext/>
      <w:spacing w:line="360" w:lineRule="auto"/>
      <w:ind w:firstLine="567"/>
      <w:jc w:val="both"/>
      <w:outlineLvl w:val="0"/>
    </w:pPr>
    <w:rPr>
      <w:rFonts w:ascii="Arial" w:hAnsi="Arial"/>
      <w:b/>
      <w:sz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4040"/>
    <w:rPr>
      <w:rFonts w:ascii="Arial" w:eastAsia="Times New Roman" w:hAnsi="Arial" w:cs="Times New Roman"/>
      <w:b/>
      <w:szCs w:val="20"/>
      <w:lang w:val="en-US" w:eastAsia="ru-RU"/>
    </w:rPr>
  </w:style>
  <w:style w:type="paragraph" w:styleId="a3">
    <w:name w:val="Body Text Indent"/>
    <w:basedOn w:val="a"/>
    <w:link w:val="a4"/>
    <w:rsid w:val="00594040"/>
    <w:pPr>
      <w:spacing w:line="360" w:lineRule="auto"/>
      <w:ind w:firstLine="567"/>
      <w:jc w:val="both"/>
    </w:pPr>
    <w:rPr>
      <w:rFonts w:ascii="Arial" w:hAnsi="Arial"/>
      <w:sz w:val="22"/>
    </w:rPr>
  </w:style>
  <w:style w:type="character" w:customStyle="1" w:styleId="a4">
    <w:name w:val="Основной текст с отступом Знак"/>
    <w:basedOn w:val="a0"/>
    <w:link w:val="a3"/>
    <w:rsid w:val="00594040"/>
    <w:rPr>
      <w:rFonts w:ascii="Arial" w:eastAsia="Times New Roman" w:hAnsi="Arial" w:cs="Times New Roman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40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40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2019-10-19T15:35:00Z</dcterms:created>
  <dcterms:modified xsi:type="dcterms:W3CDTF">2019-10-19T15:35:00Z</dcterms:modified>
</cp:coreProperties>
</file>